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84317" w14:textId="3848EDB5" w:rsidR="00F04217" w:rsidRDefault="00F04217">
      <w:bookmarkStart w:id="0" w:name="_GoBack"/>
      <w:bookmarkEnd w:id="0"/>
      <w:r>
        <w:rPr>
          <w:rFonts w:ascii="UICTFontTextStyleBody" w:eastAsia="Times New Roman" w:hAnsi="UICTFontTextStyleBody"/>
          <w:color w:val="000000"/>
          <w:sz w:val="26"/>
          <w:szCs w:val="26"/>
        </w:rPr>
        <w:br/>
      </w:r>
      <w:r w:rsidR="0049560C">
        <w:rPr>
          <w:rFonts w:ascii="UICTFontTextStyleBody" w:eastAsia="Times New Roman" w:hAnsi="UICTFontTextStyleBody"/>
          <w:b/>
          <w:color w:val="000000"/>
          <w:sz w:val="26"/>
          <w:szCs w:val="26"/>
          <w:u w:val="single"/>
        </w:rPr>
        <w:t>Recrutement  d’un m</w:t>
      </w:r>
      <w:r w:rsidRPr="0049560C">
        <w:rPr>
          <w:rFonts w:ascii="UICTFontTextStyleBody" w:eastAsia="Times New Roman" w:hAnsi="UICTFontTextStyleBody"/>
          <w:b/>
          <w:color w:val="000000"/>
          <w:sz w:val="26"/>
          <w:szCs w:val="26"/>
          <w:u w:val="single"/>
        </w:rPr>
        <w:t>édecin (temps plein / temps partiel)</w:t>
      </w:r>
      <w:r w:rsidRPr="0049560C">
        <w:rPr>
          <w:rFonts w:ascii="UICTFontTextStyleBody" w:eastAsia="Times New Roman" w:hAnsi="UICTFontTextStyleBody"/>
          <w:b/>
          <w:color w:val="000000"/>
          <w:sz w:val="26"/>
          <w:szCs w:val="26"/>
          <w:u w:val="single"/>
        </w:rPr>
        <w:br/>
      </w:r>
      <w:r>
        <w:rPr>
          <w:rFonts w:ascii="UICTFontTextStyleBody" w:eastAsia="Times New Roman" w:hAnsi="UICTFontTextStyleBody"/>
          <w:color w:val="000000"/>
          <w:sz w:val="26"/>
          <w:szCs w:val="26"/>
        </w:rPr>
        <w:br/>
      </w:r>
      <w:r w:rsidR="0049560C">
        <w:rPr>
          <w:rFonts w:ascii="UICTFontTextStyleBody" w:eastAsia="Times New Roman" w:hAnsi="UICTFontTextStyleBody"/>
          <w:color w:val="000000"/>
          <w:sz w:val="26"/>
          <w:szCs w:val="26"/>
        </w:rPr>
        <w:t>Pour l’</w:t>
      </w:r>
      <w:r w:rsidRPr="0049560C">
        <w:rPr>
          <w:rFonts w:ascii="UICTFontTextStyleBody" w:eastAsia="Times New Roman" w:hAnsi="UICTFontTextStyleBody"/>
          <w:b/>
          <w:color w:val="000000"/>
          <w:sz w:val="26"/>
          <w:szCs w:val="26"/>
        </w:rPr>
        <w:t>É</w:t>
      </w:r>
      <w:r>
        <w:rPr>
          <w:rFonts w:ascii="UICTFontTextStyleBody" w:eastAsia="Times New Roman" w:hAnsi="UICTFontTextStyleBody"/>
          <w:color w:val="000000"/>
          <w:sz w:val="26"/>
          <w:szCs w:val="26"/>
        </w:rPr>
        <w:t xml:space="preserve">quipe </w:t>
      </w:r>
      <w:r w:rsidRPr="0049560C">
        <w:rPr>
          <w:rFonts w:ascii="UICTFontTextStyleBody" w:eastAsia="Times New Roman" w:hAnsi="UICTFontTextStyleBody"/>
          <w:b/>
          <w:color w:val="000000"/>
          <w:sz w:val="26"/>
          <w:szCs w:val="26"/>
        </w:rPr>
        <w:t>M</w:t>
      </w:r>
      <w:r>
        <w:rPr>
          <w:rFonts w:ascii="UICTFontTextStyleBody" w:eastAsia="Times New Roman" w:hAnsi="UICTFontTextStyleBody"/>
          <w:color w:val="000000"/>
          <w:sz w:val="26"/>
          <w:szCs w:val="26"/>
        </w:rPr>
        <w:t xml:space="preserve">obile de </w:t>
      </w:r>
      <w:r w:rsidRPr="0049560C">
        <w:rPr>
          <w:rFonts w:ascii="UICTFontTextStyleBody" w:eastAsia="Times New Roman" w:hAnsi="UICTFontTextStyleBody"/>
          <w:b/>
          <w:color w:val="000000"/>
          <w:sz w:val="26"/>
          <w:szCs w:val="26"/>
        </w:rPr>
        <w:t>S</w:t>
      </w:r>
      <w:r>
        <w:rPr>
          <w:rFonts w:ascii="UICTFontTextStyleBody" w:eastAsia="Times New Roman" w:hAnsi="UICTFontTextStyleBody"/>
          <w:color w:val="000000"/>
          <w:sz w:val="26"/>
          <w:szCs w:val="26"/>
        </w:rPr>
        <w:t xml:space="preserve">oins </w:t>
      </w:r>
      <w:r w:rsidRPr="0049560C">
        <w:rPr>
          <w:rFonts w:ascii="UICTFontTextStyleBody" w:eastAsia="Times New Roman" w:hAnsi="UICTFontTextStyleBody"/>
          <w:b/>
          <w:color w:val="000000"/>
          <w:sz w:val="26"/>
          <w:szCs w:val="26"/>
        </w:rPr>
        <w:t>P</w:t>
      </w:r>
      <w:r>
        <w:rPr>
          <w:rFonts w:ascii="UICTFontTextStyleBody" w:eastAsia="Times New Roman" w:hAnsi="UICTFontTextStyleBody"/>
          <w:color w:val="000000"/>
          <w:sz w:val="26"/>
          <w:szCs w:val="26"/>
        </w:rPr>
        <w:t>alliatifs (EMSP) – Hôpital Jeanne de Navarre, Château-Thierry</w:t>
      </w:r>
      <w:r w:rsidR="0049560C">
        <w:rPr>
          <w:rFonts w:ascii="UICTFontTextStyleBody" w:eastAsia="Times New Roman" w:hAnsi="UICTFontTextStyleBody"/>
          <w:color w:val="000000"/>
          <w:sz w:val="26"/>
          <w:szCs w:val="26"/>
        </w:rPr>
        <w:t>.</w:t>
      </w:r>
      <w:r>
        <w:rPr>
          <w:rFonts w:ascii="UICTFontTextStyleBody" w:eastAsia="Times New Roman" w:hAnsi="UICTFontTextStyleBody"/>
          <w:color w:val="000000"/>
          <w:sz w:val="26"/>
          <w:szCs w:val="26"/>
        </w:rPr>
        <w:br/>
      </w:r>
      <w:r w:rsidRPr="0049560C">
        <w:rPr>
          <w:rFonts w:ascii="UICTFontTextStyleBody" w:eastAsia="Times New Roman" w:hAnsi="UICTFontTextStyleBody"/>
          <w:color w:val="000000"/>
          <w:sz w:val="26"/>
          <w:szCs w:val="26"/>
          <w:u w:val="single"/>
        </w:rPr>
        <w:t>Contexte du poste</w:t>
      </w:r>
      <w:r>
        <w:rPr>
          <w:rFonts w:ascii="UICTFontTextStyleBody" w:eastAsia="Times New Roman" w:hAnsi="UICTFontTextStyleBody"/>
          <w:color w:val="000000"/>
          <w:sz w:val="26"/>
          <w:szCs w:val="26"/>
        </w:rPr>
        <w:br/>
        <w:t>L’Équipe Mobile de Soins Palliatifs (EMSP) de l’hôpital Jeanne de Navarre intervient auprès des patients hospitalisés ainsi que dans 11 EHPAD du territoire. Elle assure également un lien étroit avec l’Hospitalisation à Domicile (HAD).</w:t>
      </w:r>
      <w:r>
        <w:rPr>
          <w:rFonts w:ascii="UICTFontTextStyleBody" w:eastAsia="Times New Roman" w:hAnsi="UICTFontTextStyleBody"/>
          <w:color w:val="000000"/>
          <w:sz w:val="26"/>
          <w:szCs w:val="26"/>
        </w:rPr>
        <w:br/>
        <w:t>L’équipe est actuellement composée de :</w:t>
      </w:r>
      <w:r>
        <w:rPr>
          <w:rFonts w:ascii="UICTFontTextStyleBody" w:eastAsia="Times New Roman" w:hAnsi="UICTFontTextStyleBody"/>
          <w:color w:val="000000"/>
          <w:sz w:val="26"/>
          <w:szCs w:val="26"/>
        </w:rPr>
        <w:br/>
        <w:t>   •    1 médecin à mi-temps</w:t>
      </w:r>
      <w:r>
        <w:rPr>
          <w:rFonts w:ascii="UICTFontTextStyleBody" w:eastAsia="Times New Roman" w:hAnsi="UICTFontTextStyleBody"/>
          <w:color w:val="000000"/>
          <w:sz w:val="26"/>
          <w:szCs w:val="26"/>
        </w:rPr>
        <w:br/>
        <w:t>   •    2 infirmiers</w:t>
      </w:r>
      <w:r>
        <w:rPr>
          <w:rFonts w:ascii="UICTFontTextStyleBody" w:eastAsia="Times New Roman" w:hAnsi="UICTFontTextStyleBody"/>
          <w:color w:val="000000"/>
          <w:sz w:val="26"/>
          <w:szCs w:val="26"/>
        </w:rPr>
        <w:br/>
        <w:t>   •    1 psychologue</w:t>
      </w:r>
      <w:r>
        <w:rPr>
          <w:rFonts w:ascii="UICTFontTextStyleBody" w:eastAsia="Times New Roman" w:hAnsi="UICTFontTextStyleBody"/>
          <w:color w:val="000000"/>
          <w:sz w:val="26"/>
          <w:szCs w:val="26"/>
        </w:rPr>
        <w:br/>
        <w:t>   •    1 secrétaire</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En raison du départ d’un médecin , l’EMSP recrute un médecin, à temps plein ou temps partiel.</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Missions principales</w:t>
      </w:r>
      <w:r>
        <w:rPr>
          <w:rFonts w:ascii="UICTFontTextStyleBody" w:eastAsia="Times New Roman" w:hAnsi="UICTFontTextStyleBody"/>
          <w:color w:val="000000"/>
          <w:sz w:val="26"/>
          <w:szCs w:val="26"/>
        </w:rPr>
        <w:br/>
        <w:t>   •    Prise en charge médicale palliative :</w:t>
      </w:r>
      <w:r>
        <w:rPr>
          <w:rFonts w:ascii="UICTFontTextStyleBody" w:eastAsia="Times New Roman" w:hAnsi="UICTFontTextStyleBody"/>
          <w:color w:val="000000"/>
          <w:sz w:val="26"/>
          <w:szCs w:val="26"/>
        </w:rPr>
        <w:br/>
        <w:t>   •    Évaluation et traitement de la douleur et autres symptômes complexes.</w:t>
      </w:r>
      <w:r>
        <w:rPr>
          <w:rFonts w:ascii="UICTFontTextStyleBody" w:eastAsia="Times New Roman" w:hAnsi="UICTFontTextStyleBody"/>
          <w:color w:val="000000"/>
          <w:sz w:val="26"/>
          <w:szCs w:val="26"/>
        </w:rPr>
        <w:br/>
        <w:t>   •    Soutien médical dans les situations de fin de vie.</w:t>
      </w:r>
      <w:r>
        <w:rPr>
          <w:rFonts w:ascii="UICTFontTextStyleBody" w:eastAsia="Times New Roman" w:hAnsi="UICTFontTextStyleBody"/>
          <w:color w:val="000000"/>
          <w:sz w:val="26"/>
          <w:szCs w:val="26"/>
        </w:rPr>
        <w:br/>
        <w:t>   •    Élaboration et suivi du projet thérapeutique personnalisé en lien avec les équipes soignantes.</w:t>
      </w:r>
      <w:r>
        <w:rPr>
          <w:rFonts w:ascii="UICTFontTextStyleBody" w:eastAsia="Times New Roman" w:hAnsi="UICTFontTextStyleBody"/>
          <w:color w:val="000000"/>
          <w:sz w:val="26"/>
          <w:szCs w:val="26"/>
        </w:rPr>
        <w:br/>
        <w:t>   •    Accompagnement global :</w:t>
      </w:r>
      <w:r>
        <w:rPr>
          <w:rFonts w:ascii="UICTFontTextStyleBody" w:eastAsia="Times New Roman" w:hAnsi="UICTFontTextStyleBody"/>
          <w:color w:val="000000"/>
          <w:sz w:val="26"/>
          <w:szCs w:val="26"/>
        </w:rPr>
        <w:br/>
        <w:t>   •    Soutien aux patients et à leurs proches (écoute, information, accompagnement dans les décisions).</w:t>
      </w:r>
      <w:r>
        <w:rPr>
          <w:rFonts w:ascii="UICTFontTextStyleBody" w:eastAsia="Times New Roman" w:hAnsi="UICTFontTextStyleBody"/>
          <w:color w:val="000000"/>
          <w:sz w:val="26"/>
          <w:szCs w:val="26"/>
        </w:rPr>
        <w:br/>
        <w:t>   •    Participation aux réunions avec l’équipe pluridisciplinaire pour garantir une approche globale.</w:t>
      </w:r>
      <w:r>
        <w:rPr>
          <w:rFonts w:ascii="UICTFontTextStyleBody" w:eastAsia="Times New Roman" w:hAnsi="UICTFontTextStyleBody"/>
          <w:color w:val="000000"/>
          <w:sz w:val="26"/>
          <w:szCs w:val="26"/>
        </w:rPr>
        <w:br/>
        <w:t>   •    Appui et expertise :</w:t>
      </w:r>
      <w:r>
        <w:rPr>
          <w:rFonts w:ascii="UICTFontTextStyleBody" w:eastAsia="Times New Roman" w:hAnsi="UICTFontTextStyleBody"/>
          <w:color w:val="000000"/>
          <w:sz w:val="26"/>
          <w:szCs w:val="26"/>
        </w:rPr>
        <w:br/>
        <w:t>   •    Interventions en intra-hospitalier sur des LISP (en services de médecine, chirurgie, SSR, etc.).</w:t>
      </w:r>
      <w:r>
        <w:rPr>
          <w:rFonts w:ascii="UICTFontTextStyleBody" w:eastAsia="Times New Roman" w:hAnsi="UICTFontTextStyleBody"/>
          <w:color w:val="000000"/>
          <w:sz w:val="26"/>
          <w:szCs w:val="26"/>
        </w:rPr>
        <w:br/>
        <w:t>   •    Interventions dans les 11 EHPAD rattachés au territoire.</w:t>
      </w:r>
      <w:r>
        <w:rPr>
          <w:rFonts w:ascii="UICTFontTextStyleBody" w:eastAsia="Times New Roman" w:hAnsi="UICTFontTextStyleBody"/>
          <w:color w:val="000000"/>
          <w:sz w:val="26"/>
          <w:szCs w:val="26"/>
        </w:rPr>
        <w:br/>
        <w:t>   •    Collaboration et coordination avec l’HAD et les professionnels libéraux.</w:t>
      </w:r>
      <w:r>
        <w:rPr>
          <w:rFonts w:ascii="UICTFontTextStyleBody" w:eastAsia="Times New Roman" w:hAnsi="UICTFontTextStyleBody"/>
          <w:color w:val="000000"/>
          <w:sz w:val="26"/>
          <w:szCs w:val="26"/>
        </w:rPr>
        <w:br/>
        <w:t>   •    Formation et sensibilisation :</w:t>
      </w:r>
      <w:r>
        <w:rPr>
          <w:rFonts w:ascii="UICTFontTextStyleBody" w:eastAsia="Times New Roman" w:hAnsi="UICTFontTextStyleBody"/>
          <w:color w:val="000000"/>
          <w:sz w:val="26"/>
          <w:szCs w:val="26"/>
        </w:rPr>
        <w:br/>
        <w:t>   •    Formation et soutien des équipes soignantes (infirmiers, aides-soignants, médecins traitants).</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lastRenderedPageBreak/>
        <w:t>   •    Promotion de la culture palliative au sein de l’hôpital et du territoire.</w:t>
      </w:r>
      <w:r>
        <w:rPr>
          <w:rFonts w:ascii="UICTFontTextStyleBody" w:eastAsia="Times New Roman" w:hAnsi="UICTFontTextStyleBody"/>
          <w:color w:val="000000"/>
          <w:sz w:val="26"/>
          <w:szCs w:val="26"/>
        </w:rPr>
        <w:br/>
        <w:t>   •    Participation institutionnelle :</w:t>
      </w:r>
      <w:r>
        <w:rPr>
          <w:rFonts w:ascii="UICTFontTextStyleBody" w:eastAsia="Times New Roman" w:hAnsi="UICTFontTextStyleBody"/>
          <w:color w:val="000000"/>
          <w:sz w:val="26"/>
          <w:szCs w:val="26"/>
        </w:rPr>
        <w:br/>
        <w:t>   •    Contribution à la dynamique du projet médical de l’établissement.</w:t>
      </w:r>
      <w:r>
        <w:rPr>
          <w:rFonts w:ascii="UICTFontTextStyleBody" w:eastAsia="Times New Roman" w:hAnsi="UICTFontTextStyleBody"/>
          <w:color w:val="000000"/>
          <w:sz w:val="26"/>
          <w:szCs w:val="26"/>
        </w:rPr>
        <w:br/>
        <w:t>   •    Participation aux instances locales ou régionales liées aux soins palliatifs.</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Profil recherché</w:t>
      </w:r>
      <w:r>
        <w:rPr>
          <w:rFonts w:ascii="UICTFontTextStyleBody" w:eastAsia="Times New Roman" w:hAnsi="UICTFontTextStyleBody"/>
          <w:color w:val="000000"/>
          <w:sz w:val="26"/>
          <w:szCs w:val="26"/>
        </w:rPr>
        <w:br/>
        <w:t>   •    Diplômes requis :</w:t>
      </w:r>
      <w:r>
        <w:rPr>
          <w:rFonts w:ascii="UICTFontTextStyleBody" w:eastAsia="Times New Roman" w:hAnsi="UICTFontTextStyleBody"/>
          <w:color w:val="000000"/>
          <w:sz w:val="26"/>
          <w:szCs w:val="26"/>
        </w:rPr>
        <w:br/>
        <w:t>   •    Doctorat en médecine avec inscription à l’Ordre.</w:t>
      </w:r>
      <w:r>
        <w:rPr>
          <w:rFonts w:ascii="UICTFontTextStyleBody" w:eastAsia="Times New Roman" w:hAnsi="UICTFontTextStyleBody"/>
          <w:color w:val="000000"/>
          <w:sz w:val="26"/>
          <w:szCs w:val="26"/>
        </w:rPr>
        <w:br/>
        <w:t>   •    Diplôme Universitaire (DU) ou Diplôme Inter-Universitaire (DIU) de soins palliatifs souhaité (ou engagement à le suivre).</w:t>
      </w:r>
      <w:r>
        <w:rPr>
          <w:rFonts w:ascii="UICTFontTextStyleBody" w:eastAsia="Times New Roman" w:hAnsi="UICTFontTextStyleBody"/>
          <w:color w:val="000000"/>
          <w:sz w:val="26"/>
          <w:szCs w:val="26"/>
        </w:rPr>
        <w:br/>
        <w:t>   •    Compétences attendues :</w:t>
      </w:r>
      <w:r>
        <w:rPr>
          <w:rFonts w:ascii="UICTFontTextStyleBody" w:eastAsia="Times New Roman" w:hAnsi="UICTFontTextStyleBody"/>
          <w:color w:val="000000"/>
          <w:sz w:val="26"/>
          <w:szCs w:val="26"/>
        </w:rPr>
        <w:br/>
        <w:t>   •    Connaissances en soins palliatifs et/ou appétence pour la discipline.</w:t>
      </w:r>
      <w:r>
        <w:rPr>
          <w:rFonts w:ascii="UICTFontTextStyleBody" w:eastAsia="Times New Roman" w:hAnsi="UICTFontTextStyleBody"/>
          <w:color w:val="000000"/>
          <w:sz w:val="26"/>
          <w:szCs w:val="26"/>
        </w:rPr>
        <w:br/>
        <w:t>   •    Capacités relationnelles, d’écoute et d’accompagnement.</w:t>
      </w:r>
      <w:r>
        <w:rPr>
          <w:rFonts w:ascii="UICTFontTextStyleBody" w:eastAsia="Times New Roman" w:hAnsi="UICTFontTextStyleBody"/>
          <w:color w:val="000000"/>
          <w:sz w:val="26"/>
          <w:szCs w:val="26"/>
        </w:rPr>
        <w:br/>
        <w:t>   •    Travail en équipe pluridisciplinaire et en réseau.</w:t>
      </w:r>
      <w:r>
        <w:rPr>
          <w:rFonts w:ascii="UICTFontTextStyleBody" w:eastAsia="Times New Roman" w:hAnsi="UICTFontTextStyleBody"/>
          <w:color w:val="000000"/>
          <w:sz w:val="26"/>
          <w:szCs w:val="26"/>
        </w:rPr>
        <w:br/>
        <w:t>   •    Autonomie, adaptabilité et sens de l’organisation.</w:t>
      </w:r>
      <w:r>
        <w:rPr>
          <w:rFonts w:ascii="UICTFontTextStyleBody" w:eastAsia="Times New Roman" w:hAnsi="UICTFontTextStyleBody"/>
          <w:color w:val="000000"/>
          <w:sz w:val="26"/>
          <w:szCs w:val="26"/>
        </w:rPr>
        <w:br/>
        <w:t>   •    Expérience :</w:t>
      </w:r>
      <w:r>
        <w:rPr>
          <w:rFonts w:ascii="UICTFontTextStyleBody" w:eastAsia="Times New Roman" w:hAnsi="UICTFontTextStyleBody"/>
          <w:color w:val="000000"/>
          <w:sz w:val="26"/>
          <w:szCs w:val="26"/>
        </w:rPr>
        <w:br/>
        <w:t>   •    Expérience en soins palliatifs, oncologie, gériatrie ou médecine générale souhaitée.</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Conditions du poste</w:t>
      </w:r>
      <w:r>
        <w:rPr>
          <w:rFonts w:ascii="UICTFontTextStyleBody" w:eastAsia="Times New Roman" w:hAnsi="UICTFontTextStyleBody"/>
          <w:color w:val="000000"/>
          <w:sz w:val="26"/>
          <w:szCs w:val="26"/>
        </w:rPr>
        <w:br/>
        <w:t>   •    Poste à pourvoir : médecin à temps plein ou temps partiel.</w:t>
      </w:r>
      <w:r>
        <w:rPr>
          <w:rFonts w:ascii="UICTFontTextStyleBody" w:eastAsia="Times New Roman" w:hAnsi="UICTFontTextStyleBody"/>
          <w:color w:val="000000"/>
          <w:sz w:val="26"/>
          <w:szCs w:val="26"/>
        </w:rPr>
        <w:br/>
        <w:t>   •    Lieu : Hôpital Jeanne de Navarre – Château-Thierry, avec déplacements dans les EHPAD du secteur.</w:t>
      </w:r>
      <w:r>
        <w:rPr>
          <w:rFonts w:ascii="UICTFontTextStyleBody" w:eastAsia="Times New Roman" w:hAnsi="UICTFontTextStyleBody"/>
          <w:color w:val="000000"/>
          <w:sz w:val="26"/>
          <w:szCs w:val="26"/>
        </w:rPr>
        <w:br/>
        <w:t>   •    Statut : praticien hospitalier, contractuel ou attaché selon profil.</w:t>
      </w:r>
      <w:r>
        <w:rPr>
          <w:rFonts w:ascii="UICTFontTextStyleBody" w:eastAsia="Times New Roman" w:hAnsi="UICTFontTextStyleBody"/>
          <w:color w:val="000000"/>
          <w:sz w:val="26"/>
          <w:szCs w:val="26"/>
        </w:rPr>
        <w:br/>
        <w:t>   •    Possibilités de formation continue (DIU/DU soins palliatifs, congrès, séminaires).</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Candidature</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t>Les candidatures sont à adresser :</w:t>
      </w:r>
      <w:r>
        <w:rPr>
          <w:rFonts w:ascii="UICTFontTextStyleBody" w:eastAsia="Times New Roman" w:hAnsi="UICTFontTextStyleBody"/>
          <w:color w:val="000000"/>
          <w:sz w:val="26"/>
          <w:szCs w:val="26"/>
        </w:rPr>
        <w:br/>
        <w:t>   •    au Dr Nasri Fiani, responsable de l’EMSP :</w:t>
      </w:r>
      <w:r>
        <w:rPr>
          <w:rStyle w:val="apple-converted-space"/>
          <w:rFonts w:ascii="UICTFontTextStyleBody" w:eastAsia="Times New Roman" w:hAnsi="UICTFontTextStyleBody"/>
          <w:color w:val="000000"/>
          <w:sz w:val="26"/>
          <w:szCs w:val="26"/>
        </w:rPr>
        <w:t> </w:t>
      </w:r>
      <w:r>
        <w:rPr>
          <w:rFonts w:ascii="UICTFontTextStyleBody" w:eastAsia="Times New Roman" w:hAnsi="UICTFontTextStyleBody"/>
          <w:color w:val="000000"/>
          <w:sz w:val="26"/>
          <w:szCs w:val="26"/>
        </w:rPr>
        <w:t>nasri.fiani@ch-chateau-thierry.fr</w:t>
      </w:r>
      <w:r>
        <w:rPr>
          <w:rFonts w:ascii="UICTFontTextStyleBody" w:eastAsia="Times New Roman" w:hAnsi="UICTFontTextStyleBody"/>
          <w:color w:val="000000"/>
          <w:sz w:val="26"/>
          <w:szCs w:val="26"/>
        </w:rPr>
        <w:br/>
        <w:t>   •    ou aux Affaires médicales de l’hôpital Jeanne de Navarre.</w:t>
      </w:r>
      <w:r>
        <w:rPr>
          <w:rFonts w:ascii="UICTFontTextStyleBody" w:eastAsia="Times New Roman" w:hAnsi="UICTFontTextStyleBody"/>
          <w:color w:val="000000"/>
          <w:sz w:val="26"/>
          <w:szCs w:val="26"/>
        </w:rPr>
        <w:br/>
      </w:r>
      <w:r>
        <w:rPr>
          <w:rFonts w:ascii="UICTFontTextStyleBody" w:eastAsia="Times New Roman" w:hAnsi="UICTFontTextStyleBody"/>
          <w:color w:val="000000"/>
          <w:sz w:val="26"/>
          <w:szCs w:val="26"/>
        </w:rPr>
        <w:br/>
      </w:r>
      <w:r>
        <w:rPr>
          <w:rFonts w:ascii="Segoe UI" w:eastAsia="Times New Roman" w:hAnsi="Segoe UI" w:cs="Segoe UI"/>
          <w:color w:val="000000"/>
          <w:sz w:val="26"/>
          <w:szCs w:val="26"/>
        </w:rPr>
        <w:t>⸻</w:t>
      </w:r>
    </w:p>
    <w:sectPr w:rsidR="00F042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8EB1" w14:textId="77777777" w:rsidR="00A36E53" w:rsidRDefault="00A36E53" w:rsidP="009C5ACB">
      <w:pPr>
        <w:spacing w:after="0" w:line="240" w:lineRule="auto"/>
      </w:pPr>
      <w:r>
        <w:separator/>
      </w:r>
    </w:p>
  </w:endnote>
  <w:endnote w:type="continuationSeparator" w:id="0">
    <w:p w14:paraId="79930075" w14:textId="77777777" w:rsidR="00A36E53" w:rsidRDefault="00A36E53" w:rsidP="009C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Unicode M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Unicode MS"/>
    <w:charset w:val="00"/>
    <w:family w:val="swiss"/>
    <w:pitch w:val="variable"/>
    <w:sig w:usb0="20000287" w:usb1="00000003" w:usb2="00000000" w:usb3="00000000" w:csb0="0000019F" w:csb1="00000000"/>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04EE" w14:textId="77777777" w:rsidR="00A36E53" w:rsidRDefault="00A36E53" w:rsidP="009C5ACB">
      <w:pPr>
        <w:spacing w:after="0" w:line="240" w:lineRule="auto"/>
      </w:pPr>
      <w:r>
        <w:separator/>
      </w:r>
    </w:p>
  </w:footnote>
  <w:footnote w:type="continuationSeparator" w:id="0">
    <w:p w14:paraId="18B26844" w14:textId="77777777" w:rsidR="00A36E53" w:rsidRDefault="00A36E53" w:rsidP="009C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26" w14:textId="7F79B0DA" w:rsidR="009C5ACB" w:rsidRDefault="0049560C">
    <w:pPr>
      <w:pStyle w:val="En-tte"/>
    </w:pPr>
    <w:r w:rsidRPr="00275E01">
      <w:rPr>
        <w:rFonts w:ascii="Times New Roman" w:hAnsi="Times New Roman" w:cs="Times New Roman"/>
        <w:noProof/>
        <w:kern w:val="0"/>
        <w:sz w:val="22"/>
        <w:szCs w:val="22"/>
        <w14:ligatures w14:val="none"/>
      </w:rPr>
      <w:drawing>
        <wp:anchor distT="0" distB="0" distL="114300" distR="114300" simplePos="0" relativeHeight="251659264" behindDoc="0" locked="0" layoutInCell="1" allowOverlap="1" wp14:anchorId="64C4D867" wp14:editId="2E7EC929">
          <wp:simplePos x="0" y="0"/>
          <wp:positionH relativeFrom="margin">
            <wp:posOffset>-228600</wp:posOffset>
          </wp:positionH>
          <wp:positionV relativeFrom="margin">
            <wp:posOffset>-1223010</wp:posOffset>
          </wp:positionV>
          <wp:extent cx="976630" cy="800735"/>
          <wp:effectExtent l="190500" t="190500" r="185420" b="189865"/>
          <wp:wrapSquare wrapText="bothSides"/>
          <wp:docPr id="1" name="Image 1" descr="Fourni par Pages Ja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ni par Pages Jau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6630" cy="80073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C5ACB">
      <w:t xml:space="preserve">                  </w:t>
    </w:r>
    <w:r w:rsidR="009C5ACB" w:rsidRPr="009C5ACB">
      <w:rPr>
        <w:b/>
        <w:sz w:val="28"/>
        <w:szCs w:val="28"/>
      </w:rPr>
      <w:t>Centre Hospitalier Jeanne de Navarre</w:t>
    </w:r>
    <w:r w:rsidR="009C5ACB">
      <w:t xml:space="preserve"> </w:t>
    </w:r>
  </w:p>
  <w:p w14:paraId="22CD991B" w14:textId="4A1AC162" w:rsidR="009C5ACB" w:rsidRDefault="009C5ACB">
    <w:pPr>
      <w:pStyle w:val="En-tte"/>
    </w:pPr>
    <w:r>
      <w:t xml:space="preserve">                                           Château Thierry </w:t>
    </w:r>
  </w:p>
  <w:p w14:paraId="30724311" w14:textId="77777777" w:rsidR="009C5ACB" w:rsidRDefault="009C5A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17"/>
    <w:rsid w:val="003D4228"/>
    <w:rsid w:val="0049560C"/>
    <w:rsid w:val="00985F21"/>
    <w:rsid w:val="009C5ACB"/>
    <w:rsid w:val="00A36E53"/>
    <w:rsid w:val="00B830B9"/>
    <w:rsid w:val="00F04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DE197"/>
  <w15:chartTrackingRefBased/>
  <w15:docId w15:val="{76756AD8-634C-0043-8FC4-A360F24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0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42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42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42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42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42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42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42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42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42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42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42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42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42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42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42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4217"/>
    <w:rPr>
      <w:rFonts w:eastAsiaTheme="majorEastAsia" w:cstheme="majorBidi"/>
      <w:color w:val="272727" w:themeColor="text1" w:themeTint="D8"/>
    </w:rPr>
  </w:style>
  <w:style w:type="paragraph" w:styleId="Titre">
    <w:name w:val="Title"/>
    <w:basedOn w:val="Normal"/>
    <w:next w:val="Normal"/>
    <w:link w:val="TitreCar"/>
    <w:uiPriority w:val="10"/>
    <w:qFormat/>
    <w:rsid w:val="00F0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42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42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42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4217"/>
    <w:pPr>
      <w:spacing w:before="160"/>
      <w:jc w:val="center"/>
    </w:pPr>
    <w:rPr>
      <w:i/>
      <w:iCs/>
      <w:color w:val="404040" w:themeColor="text1" w:themeTint="BF"/>
    </w:rPr>
  </w:style>
  <w:style w:type="character" w:customStyle="1" w:styleId="CitationCar">
    <w:name w:val="Citation Car"/>
    <w:basedOn w:val="Policepardfaut"/>
    <w:link w:val="Citation"/>
    <w:uiPriority w:val="29"/>
    <w:rsid w:val="00F04217"/>
    <w:rPr>
      <w:i/>
      <w:iCs/>
      <w:color w:val="404040" w:themeColor="text1" w:themeTint="BF"/>
    </w:rPr>
  </w:style>
  <w:style w:type="paragraph" w:styleId="Paragraphedeliste">
    <w:name w:val="List Paragraph"/>
    <w:basedOn w:val="Normal"/>
    <w:uiPriority w:val="34"/>
    <w:qFormat/>
    <w:rsid w:val="00F04217"/>
    <w:pPr>
      <w:ind w:left="720"/>
      <w:contextualSpacing/>
    </w:pPr>
  </w:style>
  <w:style w:type="character" w:styleId="Emphaseintense">
    <w:name w:val="Intense Emphasis"/>
    <w:basedOn w:val="Policepardfaut"/>
    <w:uiPriority w:val="21"/>
    <w:qFormat/>
    <w:rsid w:val="00F04217"/>
    <w:rPr>
      <w:i/>
      <w:iCs/>
      <w:color w:val="0F4761" w:themeColor="accent1" w:themeShade="BF"/>
    </w:rPr>
  </w:style>
  <w:style w:type="paragraph" w:styleId="Citationintense">
    <w:name w:val="Intense Quote"/>
    <w:basedOn w:val="Normal"/>
    <w:next w:val="Normal"/>
    <w:link w:val="CitationintenseCar"/>
    <w:uiPriority w:val="30"/>
    <w:qFormat/>
    <w:rsid w:val="00F0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4217"/>
    <w:rPr>
      <w:i/>
      <w:iCs/>
      <w:color w:val="0F4761" w:themeColor="accent1" w:themeShade="BF"/>
    </w:rPr>
  </w:style>
  <w:style w:type="character" w:styleId="Rfrenceintense">
    <w:name w:val="Intense Reference"/>
    <w:basedOn w:val="Policepardfaut"/>
    <w:uiPriority w:val="32"/>
    <w:qFormat/>
    <w:rsid w:val="00F04217"/>
    <w:rPr>
      <w:b/>
      <w:bCs/>
      <w:smallCaps/>
      <w:color w:val="0F4761" w:themeColor="accent1" w:themeShade="BF"/>
      <w:spacing w:val="5"/>
    </w:rPr>
  </w:style>
  <w:style w:type="character" w:customStyle="1" w:styleId="apple-converted-space">
    <w:name w:val="apple-converted-space"/>
    <w:basedOn w:val="Policepardfaut"/>
    <w:rsid w:val="00F04217"/>
  </w:style>
  <w:style w:type="paragraph" w:styleId="En-tte">
    <w:name w:val="header"/>
    <w:basedOn w:val="Normal"/>
    <w:link w:val="En-tteCar"/>
    <w:uiPriority w:val="99"/>
    <w:unhideWhenUsed/>
    <w:rsid w:val="009C5ACB"/>
    <w:pPr>
      <w:tabs>
        <w:tab w:val="center" w:pos="4536"/>
        <w:tab w:val="right" w:pos="9072"/>
      </w:tabs>
      <w:spacing w:after="0" w:line="240" w:lineRule="auto"/>
    </w:pPr>
  </w:style>
  <w:style w:type="character" w:customStyle="1" w:styleId="En-tteCar">
    <w:name w:val="En-tête Car"/>
    <w:basedOn w:val="Policepardfaut"/>
    <w:link w:val="En-tte"/>
    <w:uiPriority w:val="99"/>
    <w:rsid w:val="009C5ACB"/>
  </w:style>
  <w:style w:type="paragraph" w:styleId="Pieddepage">
    <w:name w:val="footer"/>
    <w:basedOn w:val="Normal"/>
    <w:link w:val="PieddepageCar"/>
    <w:uiPriority w:val="99"/>
    <w:unhideWhenUsed/>
    <w:rsid w:val="009C5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 fiani</dc:creator>
  <cp:keywords/>
  <dc:description/>
  <cp:lastModifiedBy>CH Chateau-Thierry</cp:lastModifiedBy>
  <cp:revision>3</cp:revision>
  <dcterms:created xsi:type="dcterms:W3CDTF">2025-09-23T09:33:00Z</dcterms:created>
  <dcterms:modified xsi:type="dcterms:W3CDTF">2025-09-23T09:35:00Z</dcterms:modified>
</cp:coreProperties>
</file>